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D97" w:rsidRDefault="00012355" w:rsidP="001C3D97">
      <w:pPr>
        <w:pStyle w:val="a3"/>
        <w:ind w:hanging="1418"/>
        <w:rPr>
          <w:rFonts w:cs="Arial"/>
          <w:b/>
          <w:color w:val="333333"/>
          <w:sz w:val="28"/>
          <w:szCs w:val="28"/>
        </w:rPr>
      </w:pPr>
      <w:r>
        <w:rPr>
          <w:rFonts w:cs="Arial"/>
          <w:b/>
          <w:color w:val="333333"/>
          <w:sz w:val="28"/>
          <w:szCs w:val="28"/>
        </w:rPr>
        <w:t xml:space="preserve"> </w:t>
      </w:r>
      <w:r w:rsidR="001C3D97" w:rsidRPr="00EF1BBC">
        <w:rPr>
          <w:rFonts w:cs="Arial"/>
          <w:b/>
          <w:color w:val="333333"/>
          <w:sz w:val="28"/>
          <w:szCs w:val="28"/>
        </w:rPr>
        <w:t>Вниманию страхователей!</w:t>
      </w:r>
    </w:p>
    <w:p w:rsidR="001C3D97" w:rsidRDefault="001C3D97" w:rsidP="001C3D97">
      <w:pPr>
        <w:pStyle w:val="a3"/>
        <w:ind w:hanging="3544"/>
        <w:rPr>
          <w:rFonts w:cs="Arial"/>
          <w:b/>
          <w:color w:val="333333"/>
          <w:sz w:val="28"/>
          <w:szCs w:val="28"/>
        </w:rPr>
      </w:pPr>
      <w:r>
        <w:rPr>
          <w:rFonts w:cs="Arial"/>
          <w:b/>
          <w:color w:val="333333"/>
          <w:sz w:val="28"/>
          <w:szCs w:val="28"/>
        </w:rPr>
        <w:t xml:space="preserve">        </w:t>
      </w:r>
      <w:r w:rsidRPr="00EF1BBC">
        <w:rPr>
          <w:rFonts w:cs="Arial"/>
          <w:b/>
          <w:color w:val="333333"/>
          <w:sz w:val="28"/>
          <w:szCs w:val="28"/>
        </w:rPr>
        <w:t>Сдача ежемесячной отчетности за март до 15 апр</w:t>
      </w:r>
      <w:r>
        <w:rPr>
          <w:rFonts w:cs="Arial"/>
          <w:b/>
          <w:color w:val="333333"/>
          <w:sz w:val="28"/>
          <w:szCs w:val="28"/>
        </w:rPr>
        <w:t>е</w:t>
      </w:r>
      <w:r w:rsidRPr="00EF1BBC">
        <w:rPr>
          <w:rFonts w:cs="Arial"/>
          <w:b/>
          <w:color w:val="333333"/>
          <w:sz w:val="28"/>
          <w:szCs w:val="28"/>
        </w:rPr>
        <w:t>ля</w:t>
      </w:r>
      <w:r w:rsidR="00EC211B">
        <w:rPr>
          <w:rFonts w:cs="Arial"/>
          <w:b/>
          <w:color w:val="333333"/>
          <w:sz w:val="28"/>
          <w:szCs w:val="28"/>
        </w:rPr>
        <w:t>.</w:t>
      </w:r>
    </w:p>
    <w:p w:rsidR="00E013A7" w:rsidRPr="00EF1BBC" w:rsidRDefault="00E013A7" w:rsidP="001C3D97">
      <w:pPr>
        <w:pStyle w:val="a3"/>
        <w:ind w:hanging="3544"/>
        <w:rPr>
          <w:rFonts w:ascii="Roboto" w:hAnsi="Roboto" w:cs="Helvetica"/>
          <w:b/>
          <w:color w:val="333333"/>
          <w:sz w:val="28"/>
          <w:szCs w:val="28"/>
        </w:rPr>
      </w:pPr>
    </w:p>
    <w:p w:rsidR="001C3D97" w:rsidRDefault="00E013A7" w:rsidP="00E013A7">
      <w:pPr>
        <w:pStyle w:val="a3"/>
        <w:ind w:left="-4395" w:right="5669" w:firstLine="142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noProof/>
          <w:color w:val="333333"/>
          <w:sz w:val="27"/>
          <w:szCs w:val="27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-2677795</wp:posOffset>
            </wp:positionH>
            <wp:positionV relativeFrom="paragraph">
              <wp:posOffset>0</wp:posOffset>
            </wp:positionV>
            <wp:extent cx="2647315" cy="2276475"/>
            <wp:effectExtent l="19050" t="0" r="635" b="0"/>
            <wp:wrapSquare wrapText="bothSides"/>
            <wp:docPr id="2" name="Рисунок 1" descr="otchet_P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tchet_PU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47315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55AD5">
        <w:rPr>
          <w:rFonts w:ascii="Roboto" w:hAnsi="Roboto" w:cs="Helvetica"/>
          <w:color w:val="333333"/>
          <w:sz w:val="27"/>
          <w:szCs w:val="27"/>
        </w:rPr>
        <w:t xml:space="preserve"> </w:t>
      </w:r>
      <w:r w:rsidR="00862A7D">
        <w:rPr>
          <w:rFonts w:ascii="Roboto" w:hAnsi="Roboto" w:cs="Helvetica"/>
          <w:color w:val="333333"/>
          <w:sz w:val="27"/>
          <w:szCs w:val="27"/>
        </w:rPr>
        <w:t xml:space="preserve">                          </w:t>
      </w:r>
      <w:r w:rsidR="001C3D97">
        <w:rPr>
          <w:rFonts w:ascii="Roboto" w:hAnsi="Roboto" w:cs="Helvetica"/>
          <w:color w:val="333333"/>
          <w:sz w:val="27"/>
          <w:szCs w:val="27"/>
        </w:rPr>
        <w:t xml:space="preserve"> </w:t>
      </w:r>
    </w:p>
    <w:p w:rsidR="001C3D97" w:rsidRPr="00137ECC" w:rsidRDefault="001C3D97" w:rsidP="001C3D97">
      <w:pPr>
        <w:pStyle w:val="a3"/>
        <w:ind w:firstLine="708"/>
        <w:jc w:val="both"/>
        <w:rPr>
          <w:rFonts w:ascii="Roboto" w:hAnsi="Roboto" w:cs="Helvetica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1 апреля 2019 года стартовала очередная отчетная кампания по приему ежемесячной отчетности по персонифицированному учету. Последний день, когда можно сдать в Пенсионный фонд отчет по форме СЗВ-М </w:t>
      </w:r>
      <w:r w:rsidRPr="00137ECC">
        <w:rPr>
          <w:rStyle w:val="text-highlight"/>
          <w:rFonts w:ascii="Roboto" w:hAnsi="Roboto" w:cs="Helvetica"/>
          <w:color w:val="auto"/>
          <w:sz w:val="30"/>
          <w:szCs w:val="30"/>
        </w:rPr>
        <w:t>за март 20</w:t>
      </w:r>
      <w:r w:rsidR="00A012E9">
        <w:rPr>
          <w:rStyle w:val="text-highlight"/>
          <w:rFonts w:ascii="Roboto" w:hAnsi="Roboto" w:cs="Helvetica"/>
          <w:color w:val="auto"/>
          <w:sz w:val="30"/>
          <w:szCs w:val="30"/>
        </w:rPr>
        <w:t>19 года без штрафных санкций –</w:t>
      </w:r>
      <w:r w:rsidRPr="00137ECC">
        <w:rPr>
          <w:rStyle w:val="text-highlight"/>
          <w:rFonts w:ascii="Roboto" w:hAnsi="Roboto" w:cs="Helvetica"/>
          <w:color w:val="auto"/>
          <w:sz w:val="30"/>
          <w:szCs w:val="30"/>
        </w:rPr>
        <w:t>15 апреля 2019г.</w:t>
      </w:r>
    </w:p>
    <w:p w:rsidR="00012355" w:rsidRDefault="00012355" w:rsidP="00855AD5">
      <w:pPr>
        <w:pStyle w:val="a3"/>
        <w:ind w:left="-142" w:hanging="4536"/>
        <w:jc w:val="both"/>
        <w:rPr>
          <w:rFonts w:ascii="Roboto" w:hAnsi="Roboto" w:cs="Helvetica"/>
          <w:color w:val="333333"/>
          <w:sz w:val="27"/>
          <w:szCs w:val="27"/>
        </w:rPr>
      </w:pPr>
    </w:p>
    <w:p w:rsidR="00A012E9" w:rsidRDefault="00A012E9" w:rsidP="001C3D97">
      <w:pPr>
        <w:pStyle w:val="a3"/>
        <w:ind w:left="-3828" w:firstLine="708"/>
        <w:jc w:val="both"/>
        <w:rPr>
          <w:rFonts w:ascii="Roboto" w:hAnsi="Roboto" w:cs="Helvetica"/>
          <w:color w:val="333333"/>
          <w:sz w:val="27"/>
          <w:szCs w:val="27"/>
        </w:rPr>
      </w:pPr>
    </w:p>
    <w:p w:rsidR="001C3D97" w:rsidRDefault="001C3D97" w:rsidP="001C3D97">
      <w:pPr>
        <w:pStyle w:val="a3"/>
        <w:ind w:left="-3828"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В соответствии с п. 2.2 ст. 11 Федерального закона от 01.04.1996 N 27-ФЗ "Об индивидуальном (персонифицированном) учете в системе обязательного пенсионного страхования" (далее - Федеральный закон N 27-ФЗ), отчет по форме СЗВ-М включает в себя следующие сведения:</w:t>
      </w:r>
    </w:p>
    <w:p w:rsidR="001C3D97" w:rsidRDefault="001C3D97" w:rsidP="001C3D97">
      <w:pPr>
        <w:pStyle w:val="a3"/>
        <w:ind w:left="-382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1) страховой номер индивидуального лицевого счета;</w:t>
      </w:r>
    </w:p>
    <w:p w:rsidR="001C3D97" w:rsidRDefault="001C3D97" w:rsidP="001C3D97">
      <w:pPr>
        <w:pStyle w:val="a3"/>
        <w:ind w:left="-382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2) фамилию, имя и отчество;</w:t>
      </w:r>
    </w:p>
    <w:p w:rsidR="001C3D97" w:rsidRDefault="001C3D97" w:rsidP="001C3D97">
      <w:pPr>
        <w:pStyle w:val="a3"/>
        <w:ind w:left="-382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3)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1C3D97" w:rsidRDefault="001C3D97" w:rsidP="001C3D97">
      <w:pPr>
        <w:pStyle w:val="a3"/>
        <w:ind w:left="-382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         Ежемесячный отчет по форме СЗВ-М должны представлять все страхователи (организации и индивидуальные предприниматели) в отношении работающих у них застрахованных лиц.</w:t>
      </w:r>
    </w:p>
    <w:p w:rsidR="001C3D97" w:rsidRDefault="001C3D97" w:rsidP="001C3D97">
      <w:pPr>
        <w:pStyle w:val="a3"/>
        <w:ind w:left="-382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         Напоминаем, что в случае получения при сдаче отчетности отрицательного протокола, ошибки в отчетности должны быть устранены в течение 5 рабочих дней.</w:t>
      </w:r>
    </w:p>
    <w:p w:rsidR="001C3D97" w:rsidRDefault="001C3D97" w:rsidP="001C3D97">
      <w:pPr>
        <w:pStyle w:val="a3"/>
        <w:ind w:left="-382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        За непредставление в установленные Федеральным законом № 27-ФЗ сроки индивидуальных сведений либо представление страхователем неполных и (или) недостоверных сведений о застрахованных лицах,  страхователь несет ответственность в соответствии со ст. 17 указанного Закона. К должностному лицу, допустившему нарушение законодательства, применяется административный штраф в размере от 300 до 500 рублей (ст. 15.33.2 КОАП РФ).</w:t>
      </w:r>
    </w:p>
    <w:p w:rsidR="001C3D97" w:rsidRPr="001C3D97" w:rsidRDefault="001C3D97" w:rsidP="001C3D97">
      <w:pPr>
        <w:pStyle w:val="a3"/>
        <w:ind w:left="-382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     Программы подготовки и проверки отчетности размещены в свободном доступе </w:t>
      </w:r>
      <w:r w:rsidRPr="00EF1BBC">
        <w:rPr>
          <w:rStyle w:val="text-highlight"/>
          <w:rFonts w:ascii="Roboto" w:hAnsi="Roboto" w:cs="Helvetica"/>
          <w:color w:val="auto"/>
          <w:sz w:val="30"/>
          <w:szCs w:val="30"/>
        </w:rPr>
        <w:t xml:space="preserve">на сайте </w:t>
      </w:r>
      <w:proofErr w:type="spellStart"/>
      <w:r w:rsidRPr="00EF1BBC">
        <w:rPr>
          <w:rStyle w:val="text-highlight"/>
          <w:rFonts w:ascii="Roboto" w:hAnsi="Roboto" w:cs="Helvetica"/>
          <w:color w:val="auto"/>
          <w:sz w:val="30"/>
          <w:szCs w:val="30"/>
        </w:rPr>
        <w:t>www.pfrf.ru</w:t>
      </w:r>
      <w:proofErr w:type="spellEnd"/>
      <w:r w:rsidRPr="00EF1BBC">
        <w:rPr>
          <w:rStyle w:val="text-highlight"/>
          <w:rFonts w:ascii="Roboto" w:hAnsi="Roboto" w:cs="Helvetica"/>
          <w:color w:val="auto"/>
          <w:sz w:val="30"/>
          <w:szCs w:val="30"/>
        </w:rPr>
        <w:t xml:space="preserve"> в разделе «Бесплатные программы, формы и протоколы».</w:t>
      </w:r>
    </w:p>
    <w:sectPr w:rsidR="001C3D97" w:rsidRPr="001C3D97" w:rsidSect="00012355">
      <w:pgSz w:w="11906" w:h="16838"/>
      <w:pgMar w:top="1134" w:right="850" w:bottom="1134" w:left="538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2355"/>
    <w:rsid w:val="00012355"/>
    <w:rsid w:val="000B4AD8"/>
    <w:rsid w:val="001927F7"/>
    <w:rsid w:val="001C3D97"/>
    <w:rsid w:val="00356614"/>
    <w:rsid w:val="004F29DA"/>
    <w:rsid w:val="0063005E"/>
    <w:rsid w:val="007825F6"/>
    <w:rsid w:val="007D02B7"/>
    <w:rsid w:val="00855AD5"/>
    <w:rsid w:val="00862A7D"/>
    <w:rsid w:val="00A012E9"/>
    <w:rsid w:val="00A83B5D"/>
    <w:rsid w:val="00BF47FA"/>
    <w:rsid w:val="00E013A7"/>
    <w:rsid w:val="00EC21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B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2355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55A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5AD5"/>
    <w:rPr>
      <w:rFonts w:ascii="Tahoma" w:hAnsi="Tahoma" w:cs="Tahoma"/>
      <w:sz w:val="16"/>
      <w:szCs w:val="16"/>
    </w:rPr>
  </w:style>
  <w:style w:type="character" w:customStyle="1" w:styleId="text-highlight">
    <w:name w:val="text-highlight"/>
    <w:basedOn w:val="a0"/>
    <w:rsid w:val="001C3D97"/>
    <w:rPr>
      <w:b/>
      <w:bCs/>
      <w:color w:val="4DA6E8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4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18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5960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71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86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30FAED-AD8D-4E10-AB52-AFFC75FEC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5</cp:revision>
  <dcterms:created xsi:type="dcterms:W3CDTF">2019-04-08T06:12:00Z</dcterms:created>
  <dcterms:modified xsi:type="dcterms:W3CDTF">2019-04-08T06:57:00Z</dcterms:modified>
</cp:coreProperties>
</file>